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4105275" cy="1905000"/>
            <wp:effectExtent b="0" l="0" r="0" t="0"/>
            <wp:docPr descr="BAAlogoSmall.gif" id="1" name="image2.gif"/>
            <a:graphic>
              <a:graphicData uri="http://schemas.openxmlformats.org/drawingml/2006/picture">
                <pic:pic>
                  <pic:nvPicPr>
                    <pic:cNvPr descr="BAAlogoSmall.gif" id="0" name="image2.gif"/>
                    <pic:cNvPicPr preferRelativeResize="0"/>
                  </pic:nvPicPr>
                  <pic:blipFill>
                    <a:blip r:embed="rId5"/>
                    <a:srcRect b="0" l="0" r="0" t="0"/>
                    <a:stretch>
                      <a:fillRect/>
                    </a:stretch>
                  </pic:blipFill>
                  <pic:spPr>
                    <a:xfrm>
                      <a:off x="0" y="0"/>
                      <a:ext cx="4105275" cy="1905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4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400" w:lineRule="auto"/>
        <w:contextualSpacing w:val="0"/>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From [</w:t>
      </w:r>
      <w:r w:rsidDel="00000000" w:rsidR="00000000" w:rsidRPr="00000000">
        <w:rPr>
          <w:rFonts w:ascii="Times New Roman" w:cs="Times New Roman" w:eastAsia="Times New Roman" w:hAnsi="Times New Roman"/>
          <w:sz w:val="36"/>
          <w:szCs w:val="36"/>
          <w:shd w:fill="d3d3d3" w:val="clear"/>
          <w:rtl w:val="0"/>
        </w:rPr>
        <w:t xml:space="preserve">YOUR TOWN</w:t>
      </w:r>
      <w:r w:rsidDel="00000000" w:rsidR="00000000" w:rsidRPr="00000000">
        <w:rPr>
          <w:rFonts w:ascii="Times New Roman" w:cs="Times New Roman" w:eastAsia="Times New Roman" w:hAnsi="Times New Roman"/>
          <w:sz w:val="36"/>
          <w:szCs w:val="36"/>
          <w:rtl w:val="0"/>
        </w:rPr>
        <w:t xml:space="preserve">] to New York!</w:t>
      </w:r>
    </w:p>
    <w:p w:rsidR="00000000" w:rsidDel="00000000" w:rsidP="00000000" w:rsidRDefault="00000000" w:rsidRPr="00000000">
      <w:pPr>
        <w:spacing w:after="400" w:lineRule="auto"/>
        <w:contextualSpacing w:val="0"/>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w:t>
      </w:r>
      <w:r w:rsidDel="00000000" w:rsidR="00000000" w:rsidRPr="00000000">
        <w:rPr>
          <w:rFonts w:ascii="Times New Roman" w:cs="Times New Roman" w:eastAsia="Times New Roman" w:hAnsi="Times New Roman"/>
          <w:sz w:val="36"/>
          <w:szCs w:val="36"/>
          <w:shd w:fill="d3d3d3" w:val="clear"/>
          <w:rtl w:val="0"/>
        </w:rPr>
        <w:t xml:space="preserve">YOUR NAME</w:t>
      </w:r>
      <w:r w:rsidDel="00000000" w:rsidR="00000000" w:rsidRPr="00000000">
        <w:rPr>
          <w:rFonts w:ascii="Times New Roman" w:cs="Times New Roman" w:eastAsia="Times New Roman" w:hAnsi="Times New Roman"/>
          <w:sz w:val="36"/>
          <w:szCs w:val="36"/>
          <w:rtl w:val="0"/>
        </w:rPr>
        <w:t xml:space="preserve">] has been accepted to Broadway Artists Alliance of New York City!</w:t>
      </w:r>
    </w:p>
    <w:p w:rsidR="00000000" w:rsidDel="00000000" w:rsidP="00000000" w:rsidRDefault="00000000" w:rsidRPr="00000000">
      <w:pPr>
        <w:spacing w:after="40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Broadway Artists Alliance of New York City is an elite, audition-based program that provides professional training for young musical theatre performers. The program is uniquely situated in the heart of New York City, and offers classes taught by Tony Award winners, Broadway performers and New York’s top casting directors, agents, coaches and choreographers. Candidates audition to be voice, acting, or dance majors and, if accepted, get to study in New York City with other students from around the country and overseas.</w:t>
      </w:r>
    </w:p>
    <w:p w:rsidR="00000000" w:rsidDel="00000000" w:rsidP="00000000" w:rsidRDefault="00000000" w:rsidRPr="00000000">
      <w:pPr>
        <w:spacing w:after="40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Broadway Artists Alliance students work to develop their “Triple Threat” performance skills while learning about the business of acting and making connections with industry professionals. They also perform in a final industry showcase for top NYC Agents, Managers and Casting Directors.</w:t>
      </w:r>
    </w:p>
    <w:p w:rsidR="00000000" w:rsidDel="00000000" w:rsidP="00000000" w:rsidRDefault="00000000" w:rsidRPr="00000000">
      <w:pPr>
        <w:spacing w:after="40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Students receive group instruction and private coaching in disciplines including audition technique, song interpretation, monologue work, scene study, on-camera acting, and musical theatre dance from instructors including Tony Award Winners Jessie Mueller, Kelli O’Hara, Sutton Foster, Alice Ripley</w:t>
      </w:r>
      <w:r w:rsidDel="00000000" w:rsidR="00000000" w:rsidRPr="00000000">
        <w:rPr>
          <w:rFonts w:ascii="Cambria" w:cs="Cambria" w:eastAsia="Cambria" w:hAnsi="Cambri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Christian Borle and</w:t>
      </w:r>
      <w:r w:rsidDel="00000000" w:rsidR="00000000" w:rsidRPr="00000000">
        <w:rPr>
          <w:rFonts w:ascii="Cambria" w:cs="Cambria" w:eastAsia="Cambria" w:hAnsi="Cambria"/>
          <w:sz w:val="24"/>
          <w:szCs w:val="24"/>
          <w:rtl w:val="0"/>
        </w:rPr>
        <w:t xml:space="preserve"> Jason Robert Brown</w:t>
      </w:r>
      <w:r w:rsidDel="00000000" w:rsidR="00000000" w:rsidRPr="00000000">
        <w:rPr>
          <w:rFonts w:ascii="Times New Roman" w:cs="Times New Roman" w:eastAsia="Times New Roman" w:hAnsi="Times New Roman"/>
          <w:sz w:val="24"/>
          <w:szCs w:val="24"/>
          <w:rtl w:val="0"/>
        </w:rPr>
        <w:t xml:space="preserve">, and Broadway and TV professionals as Jeremy Jordan, Lea Michele, Megan Hilty, Kyle Dean Massey and more!</w:t>
      </w:r>
    </w:p>
    <w:p w:rsidR="00000000" w:rsidDel="00000000" w:rsidP="00000000" w:rsidRDefault="00000000" w:rsidRPr="00000000">
      <w:pPr>
        <w:spacing w:after="400" w:lineRule="auto"/>
        <w:contextualSpacing w:val="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Broadway Artists Alliance’s alumni can be seen on Broadway, in National Tours, on Television, and in Film. Past students include Grammy Nominee Ariana Grande, Broadway’s Casey Butler (</w:t>
      </w:r>
      <w:r w:rsidDel="00000000" w:rsidR="00000000" w:rsidRPr="00000000">
        <w:rPr>
          <w:rFonts w:ascii="Times New Roman" w:cs="Times New Roman" w:eastAsia="Times New Roman" w:hAnsi="Times New Roman"/>
          <w:i w:val="1"/>
          <w:sz w:val="24"/>
          <w:szCs w:val="24"/>
          <w:rtl w:val="0"/>
        </w:rPr>
        <w:t xml:space="preserve">Finding Neverland) </w:t>
      </w:r>
      <w:r w:rsidDel="00000000" w:rsidR="00000000" w:rsidRPr="00000000">
        <w:rPr>
          <w:rFonts w:ascii="Times New Roman" w:cs="Times New Roman" w:eastAsia="Times New Roman" w:hAnsi="Times New Roman"/>
          <w:sz w:val="24"/>
          <w:szCs w:val="24"/>
          <w:rtl w:val="0"/>
        </w:rPr>
        <w:t xml:space="preserve">Kyle Taylor Parker (</w:t>
      </w:r>
      <w:r w:rsidDel="00000000" w:rsidR="00000000" w:rsidRPr="00000000">
        <w:rPr>
          <w:rFonts w:ascii="Times New Roman" w:cs="Times New Roman" w:eastAsia="Times New Roman" w:hAnsi="Times New Roman"/>
          <w:i w:val="1"/>
          <w:sz w:val="24"/>
          <w:szCs w:val="24"/>
          <w:rtl w:val="0"/>
        </w:rPr>
        <w:t xml:space="preserve">Kinky Boots, Charlie and the Chocolate Factory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Clay Thomson (</w:t>
      </w:r>
      <w:r w:rsidDel="00000000" w:rsidR="00000000" w:rsidRPr="00000000">
        <w:rPr>
          <w:rFonts w:ascii="Times New Roman" w:cs="Times New Roman" w:eastAsia="Times New Roman" w:hAnsi="Times New Roman"/>
          <w:i w:val="1"/>
          <w:sz w:val="24"/>
          <w:szCs w:val="24"/>
          <w:rtl w:val="0"/>
        </w:rPr>
        <w:t xml:space="preserve">Newsies, Matilda</w:t>
      </w:r>
      <w:r w:rsidDel="00000000" w:rsidR="00000000" w:rsidRPr="00000000">
        <w:rPr>
          <w:rFonts w:ascii="Times New Roman" w:cs="Times New Roman" w:eastAsia="Times New Roman" w:hAnsi="Times New Roman"/>
          <w:sz w:val="24"/>
          <w:szCs w:val="24"/>
          <w:rtl w:val="0"/>
        </w:rPr>
        <w:t xml:space="preserve">), Emerson Steele (</w:t>
      </w:r>
      <w:r w:rsidDel="00000000" w:rsidR="00000000" w:rsidRPr="00000000">
        <w:rPr>
          <w:rFonts w:ascii="Times New Roman" w:cs="Times New Roman" w:eastAsia="Times New Roman" w:hAnsi="Times New Roman"/>
          <w:i w:val="1"/>
          <w:sz w:val="24"/>
          <w:szCs w:val="24"/>
          <w:rtl w:val="0"/>
        </w:rPr>
        <w:t xml:space="preserve">Violet</w:t>
      </w:r>
      <w:r w:rsidDel="00000000" w:rsidR="00000000" w:rsidRPr="00000000">
        <w:rPr>
          <w:rFonts w:ascii="Times New Roman" w:cs="Times New Roman" w:eastAsia="Times New Roman" w:hAnsi="Times New Roman"/>
          <w:sz w:val="24"/>
          <w:szCs w:val="24"/>
          <w:rtl w:val="0"/>
        </w:rPr>
        <w:t xml:space="preserve">) and Emma Howard (</w:t>
      </w:r>
      <w:r w:rsidDel="00000000" w:rsidR="00000000" w:rsidRPr="00000000">
        <w:rPr>
          <w:rFonts w:ascii="Times New Roman" w:cs="Times New Roman" w:eastAsia="Times New Roman" w:hAnsi="Times New Roman"/>
          <w:i w:val="1"/>
          <w:sz w:val="24"/>
          <w:szCs w:val="24"/>
          <w:rtl w:val="0"/>
        </w:rPr>
        <w:t xml:space="preserve">Matilda, Violet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Beguiled</w:t>
      </w:r>
      <w:r w:rsidDel="00000000" w:rsidR="00000000" w:rsidRPr="00000000">
        <w:rPr>
          <w:rFonts w:ascii="Times New Roman" w:cs="Times New Roman" w:eastAsia="Times New Roman" w:hAnsi="Times New Roman"/>
          <w:sz w:val="24"/>
          <w:szCs w:val="24"/>
          <w:rtl w:val="0"/>
        </w:rPr>
        <w:t xml:space="preserve"> film), just to name a few. BAA Alumni currently on Broadway include Nala Hamilton, Zach Thomas, and Rika Nishikawa (</w:t>
      </w:r>
      <w:r w:rsidDel="00000000" w:rsidR="00000000" w:rsidRPr="00000000">
        <w:rPr>
          <w:rFonts w:ascii="Times New Roman" w:cs="Times New Roman" w:eastAsia="Times New Roman" w:hAnsi="Times New Roman"/>
          <w:i w:val="1"/>
          <w:sz w:val="24"/>
          <w:szCs w:val="24"/>
          <w:rtl w:val="0"/>
        </w:rPr>
        <w:t xml:space="preserve">The Lion King)</w:t>
      </w:r>
      <w:r w:rsidDel="00000000" w:rsidR="00000000" w:rsidRPr="00000000">
        <w:rPr>
          <w:rFonts w:ascii="Times New Roman" w:cs="Times New Roman" w:eastAsia="Times New Roman" w:hAnsi="Times New Roman"/>
          <w:sz w:val="24"/>
          <w:szCs w:val="24"/>
          <w:rtl w:val="0"/>
        </w:rPr>
        <w:t xml:space="preserve">, Ryan Foust (</w:t>
      </w:r>
      <w:r w:rsidDel="00000000" w:rsidR="00000000" w:rsidRPr="00000000">
        <w:rPr>
          <w:rFonts w:ascii="Times New Roman" w:cs="Times New Roman" w:eastAsia="Times New Roman" w:hAnsi="Times New Roman"/>
          <w:i w:val="1"/>
          <w:sz w:val="24"/>
          <w:szCs w:val="24"/>
          <w:rtl w:val="0"/>
        </w:rPr>
        <w:t xml:space="preserve">Charlie and The Chocolate Factory</w:t>
      </w:r>
      <w:r w:rsidDel="00000000" w:rsidR="00000000" w:rsidRPr="00000000">
        <w:rPr>
          <w:rFonts w:ascii="Times New Roman" w:cs="Times New Roman" w:eastAsia="Times New Roman" w:hAnsi="Times New Roman"/>
          <w:sz w:val="24"/>
          <w:szCs w:val="24"/>
          <w:rtl w:val="0"/>
        </w:rPr>
        <w:t xml:space="preserve">), Sammy Bray (</w:t>
      </w:r>
      <w:r w:rsidDel="00000000" w:rsidR="00000000" w:rsidRPr="00000000">
        <w:rPr>
          <w:rFonts w:ascii="Times New Roman" w:cs="Times New Roman" w:eastAsia="Times New Roman" w:hAnsi="Times New Roman"/>
          <w:i w:val="1"/>
          <w:sz w:val="24"/>
          <w:szCs w:val="24"/>
          <w:rtl w:val="0"/>
        </w:rPr>
        <w:t xml:space="preserve">1984</w:t>
      </w:r>
      <w:r w:rsidDel="00000000" w:rsidR="00000000" w:rsidRPr="00000000">
        <w:rPr>
          <w:rFonts w:ascii="Times New Roman" w:cs="Times New Roman" w:eastAsia="Times New Roman" w:hAnsi="Times New Roman"/>
          <w:sz w:val="24"/>
          <w:szCs w:val="24"/>
          <w:rtl w:val="0"/>
        </w:rPr>
        <w:t xml:space="preserve">) and Hillary Porter (</w:t>
      </w:r>
      <w:r w:rsidDel="00000000" w:rsidR="00000000" w:rsidRPr="00000000">
        <w:rPr>
          <w:rFonts w:ascii="Times New Roman" w:cs="Times New Roman" w:eastAsia="Times New Roman" w:hAnsi="Times New Roman"/>
          <w:i w:val="1"/>
          <w:sz w:val="24"/>
          <w:szCs w:val="24"/>
          <w:rtl w:val="0"/>
        </w:rPr>
        <w:t xml:space="preserve">A Bronx Tale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shd w:fill="d3d3d3" w:val="clear"/>
          <w:rtl w:val="0"/>
        </w:rPr>
        <w:t xml:space="preserve">Your name</w:t>
      </w:r>
      <w:r w:rsidDel="00000000" w:rsidR="00000000" w:rsidRPr="00000000">
        <w:rPr>
          <w:rFonts w:ascii="Times New Roman" w:cs="Times New Roman" w:eastAsia="Times New Roman" w:hAnsi="Times New Roman"/>
          <w:sz w:val="24"/>
          <w:szCs w:val="24"/>
          <w:rtl w:val="0"/>
        </w:rPr>
        <w:t xml:space="preserve">] was most recently seen has the role of [</w:t>
      </w:r>
      <w:r w:rsidDel="00000000" w:rsidR="00000000" w:rsidRPr="00000000">
        <w:rPr>
          <w:rFonts w:ascii="Times New Roman" w:cs="Times New Roman" w:eastAsia="Times New Roman" w:hAnsi="Times New Roman"/>
          <w:sz w:val="24"/>
          <w:szCs w:val="24"/>
          <w:shd w:fill="d3d3d3" w:val="clear"/>
          <w:rtl w:val="0"/>
        </w:rPr>
        <w:t xml:space="preserve">last character you played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shd w:fill="d3d3d3" w:val="clear"/>
          <w:rtl w:val="0"/>
        </w:rPr>
        <w:t xml:space="preserve">show</w:t>
      </w:r>
      <w:r w:rsidDel="00000000" w:rsidR="00000000" w:rsidRPr="00000000">
        <w:rPr>
          <w:rFonts w:ascii="Times New Roman" w:cs="Times New Roman" w:eastAsia="Times New Roman" w:hAnsi="Times New Roman"/>
          <w:sz w:val="24"/>
          <w:szCs w:val="24"/>
          <w:shd w:fill="d3d3d3" w:val="clear"/>
          <w:rtl w:val="0"/>
        </w:rPr>
        <w:t xml:space="preserv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sz w:val="24"/>
          <w:szCs w:val="24"/>
          <w:shd w:fill="d3d3d3" w:val="clear"/>
          <w:rtl w:val="0"/>
        </w:rPr>
        <w:t xml:space="preserve">Name of Theatre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shd w:fill="d3d3d3" w:val="clear"/>
          <w:rtl w:val="0"/>
        </w:rPr>
        <w:t xml:space="preserve">City and State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d3d3d3" w:val="clear"/>
          <w:rtl w:val="0"/>
        </w:rPr>
        <w:t xml:space="preserve">He/She</w:t>
      </w:r>
      <w:r w:rsidDel="00000000" w:rsidR="00000000" w:rsidRPr="00000000">
        <w:rPr>
          <w:rFonts w:ascii="Times New Roman" w:cs="Times New Roman" w:eastAsia="Times New Roman" w:hAnsi="Times New Roman"/>
          <w:sz w:val="24"/>
          <w:szCs w:val="24"/>
          <w:rtl w:val="0"/>
        </w:rPr>
        <w:t xml:space="preserve">] is excited to take the next step of [</w:t>
      </w:r>
      <w:r w:rsidDel="00000000" w:rsidR="00000000" w:rsidRPr="00000000">
        <w:rPr>
          <w:rFonts w:ascii="Times New Roman" w:cs="Times New Roman" w:eastAsia="Times New Roman" w:hAnsi="Times New Roman"/>
          <w:sz w:val="24"/>
          <w:szCs w:val="24"/>
          <w:shd w:fill="d3d3d3" w:val="clear"/>
          <w:rtl w:val="0"/>
        </w:rPr>
        <w:t xml:space="preserve">his/her</w:t>
      </w:r>
      <w:r w:rsidDel="00000000" w:rsidR="00000000" w:rsidRPr="00000000">
        <w:rPr>
          <w:rFonts w:ascii="Times New Roman" w:cs="Times New Roman" w:eastAsia="Times New Roman" w:hAnsi="Times New Roman"/>
          <w:sz w:val="24"/>
          <w:szCs w:val="24"/>
          <w:rtl w:val="0"/>
        </w:rPr>
        <w:t xml:space="preserve">] career by heading to New York City! Congratulations to [Your name] and all the luck on [</w:t>
      </w:r>
      <w:r w:rsidDel="00000000" w:rsidR="00000000" w:rsidRPr="00000000">
        <w:rPr>
          <w:rFonts w:ascii="Times New Roman" w:cs="Times New Roman" w:eastAsia="Times New Roman" w:hAnsi="Times New Roman"/>
          <w:sz w:val="24"/>
          <w:szCs w:val="24"/>
          <w:shd w:fill="d3d3d3" w:val="clear"/>
          <w:rtl w:val="0"/>
        </w:rPr>
        <w:t xml:space="preserve">his/her</w:t>
      </w:r>
      <w:r w:rsidDel="00000000" w:rsidR="00000000" w:rsidRPr="00000000">
        <w:rPr>
          <w:rFonts w:ascii="Times New Roman" w:cs="Times New Roman" w:eastAsia="Times New Roman" w:hAnsi="Times New Roman"/>
          <w:sz w:val="24"/>
          <w:szCs w:val="24"/>
          <w:rtl w:val="0"/>
        </w:rPr>
        <w:t xml:space="preserve">] new adventure. Broadway here we come!</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To learn more about [</w:t>
      </w:r>
      <w:r w:rsidDel="00000000" w:rsidR="00000000" w:rsidRPr="00000000">
        <w:rPr>
          <w:rFonts w:ascii="Times New Roman" w:cs="Times New Roman" w:eastAsia="Times New Roman" w:hAnsi="Times New Roman"/>
          <w:sz w:val="24"/>
          <w:szCs w:val="24"/>
          <w:shd w:fill="d3d3d3" w:val="clear"/>
          <w:rtl w:val="0"/>
        </w:rPr>
        <w:t xml:space="preserve">Your Name</w:t>
      </w:r>
      <w:r w:rsidDel="00000000" w:rsidR="00000000" w:rsidRPr="00000000">
        <w:rPr>
          <w:rFonts w:ascii="Times New Roman" w:cs="Times New Roman" w:eastAsia="Times New Roman" w:hAnsi="Times New Roman"/>
          <w:sz w:val="24"/>
          <w:szCs w:val="24"/>
          <w:rtl w:val="0"/>
        </w:rPr>
        <w:t xml:space="preserve">], what she will be experiencing with Broadway Artists Alliance, and how you can also be part of the adventure, visit our website at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0000ff"/>
            <w:sz w:val="24"/>
            <w:szCs w:val="24"/>
            <w:u w:val="single"/>
            <w:rtl w:val="0"/>
          </w:rPr>
          <w:t xml:space="preserve">www.broadwayartistsalliance.org</w:t>
        </w:r>
      </w:hyperlink>
      <w:r w:rsidDel="00000000" w:rsidR="00000000" w:rsidRPr="00000000">
        <w:rPr>
          <w:rFonts w:ascii="Times New Roman" w:cs="Times New Roman" w:eastAsia="Times New Roman" w:hAnsi="Times New Roman"/>
          <w:sz w:val="24"/>
          <w:szCs w:val="24"/>
          <w:rtl w:val="0"/>
        </w:rPr>
        <w:t xml:space="preserve">, or contact us via social media through @BAAofNYC in Instagram and Twitter, and on Facebook at fb.me/BroadwayArtistsAlliance</w:t>
      </w:r>
    </w:p>
    <w:p w:rsidR="00000000" w:rsidDel="00000000" w:rsidP="00000000" w:rsidRDefault="00000000" w:rsidRPr="00000000">
      <w:pPr>
        <w:spacing w:line="240" w:lineRule="auto"/>
        <w:contextualSpacing w:val="0"/>
        <w:rPr>
          <w:rFonts w:ascii="Times New Roman" w:cs="Times New Roman" w:eastAsia="Times New Roman" w:hAnsi="Times New Roman"/>
          <w:sz w:val="36"/>
          <w:szCs w:val="36"/>
        </w:rPr>
      </w:pPr>
      <w:bookmarkStart w:colFirst="0" w:colLast="0" w:name="_gjdgxs" w:id="0"/>
      <w:bookmarkEnd w:id="0"/>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 Id="rId6" Type="http://schemas.openxmlformats.org/officeDocument/2006/relationships/hyperlink" Target="http://www.broadwayartistsalliance.org" TargetMode="External"/><Relationship Id="rId7" Type="http://schemas.openxmlformats.org/officeDocument/2006/relationships/hyperlink" Target="http://www.broadwayartistsalliance.org" TargetMode="External"/></Relationships>
</file>